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color w:val="000000" w:themeColor="text1"/>
          <w:lang w:val="en-US" w:eastAsia="zh-CN"/>
          <w14:textFill>
            <w14:solidFill>
              <w14:schemeClr w14:val="tx1"/>
            </w14:solidFill>
          </w14:textFill>
        </w:rPr>
      </w:pPr>
    </w:p>
    <w:p>
      <w:pPr>
        <w:jc w:val="center"/>
        <w:rPr>
          <w:rFonts w:hint="eastAsia" w:asciiTheme="majorEastAsia" w:hAnsiTheme="majorEastAsia" w:eastAsiaTheme="majorEastAsia" w:cstheme="majorEastAsia"/>
          <w:b/>
          <w:bCs/>
          <w:i w:val="0"/>
          <w:caps w:val="0"/>
          <w:color w:val="000000" w:themeColor="text1"/>
          <w:spacing w:val="0"/>
          <w:sz w:val="32"/>
          <w:szCs w:val="32"/>
          <w:shd w:val="clear" w:fill="FFFFFF"/>
          <w:lang w:val="en-US" w:eastAsia="zh-CN"/>
          <w14:textFill>
            <w14:solidFill>
              <w14:schemeClr w14:val="tx1"/>
            </w14:solidFill>
          </w14:textFill>
        </w:rPr>
      </w:pPr>
      <w:r>
        <w:rPr>
          <w:rFonts w:hint="eastAsia" w:asciiTheme="majorEastAsia" w:hAnsiTheme="majorEastAsia" w:eastAsiaTheme="majorEastAsia" w:cstheme="majorEastAsia"/>
          <w:b/>
          <w:bCs/>
          <w:i w:val="0"/>
          <w:caps w:val="0"/>
          <w:color w:val="000000" w:themeColor="text1"/>
          <w:spacing w:val="0"/>
          <w:sz w:val="44"/>
          <w:szCs w:val="44"/>
          <w:shd w:val="clear" w:fill="FFFFFF"/>
          <w:lang w:val="en-US" w:eastAsia="zh-CN"/>
          <w14:textFill>
            <w14:solidFill>
              <w14:schemeClr w14:val="tx1"/>
            </w14:solidFill>
          </w14:textFill>
        </w:rPr>
        <w:t>客桥智能生产运行系统</w:t>
      </w:r>
    </w:p>
    <w:p>
      <w:pPr>
        <w:ind w:firstLine="560" w:firstLineChars="200"/>
        <w:rPr>
          <w:rFonts w:hint="eastAsia" w:ascii="Arial" w:hAnsi="Arial" w:eastAsia="宋体" w:cs="Arial"/>
          <w:i w:val="0"/>
          <w:caps w:val="0"/>
          <w:color w:val="000000" w:themeColor="text1"/>
          <w:spacing w:val="0"/>
          <w:sz w:val="28"/>
          <w:szCs w:val="28"/>
          <w:shd w:val="clear" w:fill="FFFFFF"/>
          <w:lang w:val="en-US" w:eastAsia="zh-CN"/>
          <w14:textFill>
            <w14:solidFill>
              <w14:schemeClr w14:val="tx1"/>
            </w14:solidFill>
          </w14:textFill>
        </w:rPr>
      </w:pPr>
    </w:p>
    <w:p>
      <w:pPr>
        <w:ind w:firstLine="560" w:firstLineChars="200"/>
        <w:rPr>
          <w:rFonts w:hint="eastAsia"/>
          <w:color w:val="000000" w:themeColor="text1"/>
          <w:sz w:val="28"/>
          <w:szCs w:val="28"/>
          <w:lang w:val="en-US" w:eastAsia="zh-CN"/>
          <w14:textFill>
            <w14:solidFill>
              <w14:schemeClr w14:val="tx1"/>
            </w14:solidFill>
          </w14:textFill>
        </w:rPr>
      </w:pPr>
      <w:r>
        <w:rPr>
          <w:rFonts w:hint="eastAsia" w:ascii="Arial" w:hAnsi="Arial" w:eastAsia="宋体" w:cs="Arial"/>
          <w:i w:val="0"/>
          <w:caps w:val="0"/>
          <w:color w:val="000000" w:themeColor="text1"/>
          <w:spacing w:val="0"/>
          <w:sz w:val="28"/>
          <w:szCs w:val="28"/>
          <w:shd w:val="clear" w:fill="FFFFFF"/>
          <w:lang w:val="en-US" w:eastAsia="zh-CN"/>
          <w14:textFill>
            <w14:solidFill>
              <w14:schemeClr w14:val="tx1"/>
            </w14:solidFill>
          </w14:textFill>
        </w:rPr>
        <w:t>客桥是</w:t>
      </w:r>
      <w:r>
        <w:rPr>
          <w:rFonts w:hint="eastAsia" w:ascii="Arial" w:hAnsi="Arial" w:eastAsia="宋体" w:cs="Arial"/>
          <w:i w:val="0"/>
          <w:caps w:val="0"/>
          <w:color w:val="000000" w:themeColor="text1"/>
          <w:spacing w:val="0"/>
          <w:sz w:val="28"/>
          <w:szCs w:val="28"/>
          <w:shd w:val="clear" w:fill="FFFFFF"/>
          <w14:textFill>
            <w14:solidFill>
              <w14:schemeClr w14:val="tx1"/>
            </w14:solidFill>
          </w14:textFill>
        </w:rPr>
        <w:t>机场用以连接候机厅与飞机之间的可移动升降通道</w:t>
      </w:r>
      <w:r>
        <w:rPr>
          <w:rFonts w:hint="eastAsia"/>
          <w:color w:val="000000" w:themeColor="text1"/>
          <w:sz w:val="28"/>
          <w:szCs w:val="28"/>
          <w:lang w:val="en-US" w:eastAsia="zh-CN"/>
          <w14:textFill>
            <w14:solidFill>
              <w14:schemeClr w14:val="tx1"/>
            </w14:solidFill>
          </w14:textFill>
        </w:rPr>
        <w:t>。博维公司负责首都机场与大兴机场的客桥运行业务。随着首都机场的起降量逐年走高，客桥也长期处于满负荷运行的状态当中。那么在这个过程中，凸显了客桥</w:t>
      </w:r>
      <w:bookmarkStart w:id="0" w:name="_GoBack"/>
      <w:bookmarkEnd w:id="0"/>
      <w:r>
        <w:rPr>
          <w:rFonts w:hint="eastAsia"/>
          <w:color w:val="000000" w:themeColor="text1"/>
          <w:sz w:val="28"/>
          <w:szCs w:val="28"/>
          <w:lang w:val="en-US" w:eastAsia="zh-CN"/>
          <w14:textFill>
            <w14:solidFill>
              <w14:schemeClr w14:val="tx1"/>
            </w14:solidFill>
          </w14:textFill>
        </w:rPr>
        <w:t>业务安全风险高、运行效率低，管理成本高、缺乏有效的工作评定机制的问题，如何去解决它们，成为了客桥运行业务的重要课题。</w:t>
      </w:r>
    </w:p>
    <w:p>
      <w:pPr>
        <w:ind w:firstLine="560" w:firstLineChars="200"/>
        <w:rPr>
          <w:rFonts w:hint="default"/>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2018年，博维公司基于互联网+机场、大数据+客桥的思维，以运行资源调度、数据互联共享、作业标准监控和智能决策分析为方向，研发客桥智能生产运行系统，覆盖了保障航班相关的工作全链条。   </w:t>
      </w:r>
    </w:p>
    <w:p>
      <w:pPr>
        <w:ind w:firstLine="560" w:firstLineChars="200"/>
        <w:rPr>
          <w:rFonts w:hint="default"/>
          <w:b w:val="0"/>
          <w:bCs w:val="0"/>
          <w:color w:val="000000" w:themeColor="text1"/>
          <w:sz w:val="28"/>
          <w:szCs w:val="28"/>
          <w:lang w:val="en-US" w:eastAsia="zh-CN"/>
          <w14:textFill>
            <w14:solidFill>
              <w14:schemeClr w14:val="tx1"/>
            </w14:solidFill>
          </w14:textFill>
        </w:rPr>
      </w:pPr>
      <w:r>
        <w:rPr>
          <w:rFonts w:hint="eastAsia"/>
          <w:b w:val="0"/>
          <w:bCs w:val="0"/>
          <w:color w:val="000000" w:themeColor="text1"/>
          <w:sz w:val="28"/>
          <w:szCs w:val="28"/>
          <w:lang w:val="en-US" w:eastAsia="zh-CN"/>
          <w14:textFill>
            <w14:solidFill>
              <w14:schemeClr w14:val="tx1"/>
            </w14:solidFill>
          </w14:textFill>
        </w:rPr>
        <w:t>慎易以避难，敬细以远大，是博维客桥在系统在推广应用方面的规划思路，而针对不同运行规模，因地制宜、长远布局、逐步推进则是他们的具体做法。首都机场3个航站楼的运行特点各不相同，在经过由简入深，逐层递进的测试和使用后，系统已经和每座航站楼都“对了脾气”。在此基础上，高度贴合了首都机场运行实际的客桥智能生产运行系统，也必将能够胜任国内其他机场的运行支持工作。</w:t>
      </w:r>
    </w:p>
    <w:p>
      <w:pPr>
        <w:ind w:firstLine="560" w:firstLineChars="200"/>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系统开发过程中，博维公司始终以“特别准”、“贼聪明”和“活儿真细”为目标，为系统开发功能、植入技术：</w:t>
      </w:r>
    </w:p>
    <w:p>
      <w:pPr>
        <w:ind w:firstLine="560" w:firstLineChars="200"/>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特别准——它接入了</w:t>
      </w:r>
      <w:r>
        <w:rPr>
          <w:rFonts w:hint="default"/>
          <w:b w:val="0"/>
          <w:bCs w:val="0"/>
          <w:color w:val="000000" w:themeColor="text1"/>
          <w:sz w:val="28"/>
          <w:szCs w:val="28"/>
          <w:lang w:val="en-US" w:eastAsia="zh-CN"/>
          <w14:textFill>
            <w14:solidFill>
              <w14:schemeClr w14:val="tx1"/>
            </w14:solidFill>
          </w14:textFill>
        </w:rPr>
        <w:t>A</w:t>
      </w:r>
      <w:r>
        <w:rPr>
          <w:rFonts w:hint="eastAsia"/>
          <w:b w:val="0"/>
          <w:bCs w:val="0"/>
          <w:color w:val="000000" w:themeColor="text1"/>
          <w:sz w:val="28"/>
          <w:szCs w:val="28"/>
          <w:lang w:val="en-US" w:eastAsia="zh-CN"/>
          <w14:textFill>
            <w14:solidFill>
              <w14:schemeClr w14:val="tx1"/>
            </w14:solidFill>
          </w14:textFill>
        </w:rPr>
        <w:t>SUP</w:t>
      </w:r>
      <w:r>
        <w:rPr>
          <w:rFonts w:hint="default"/>
          <w:b w:val="0"/>
          <w:bCs w:val="0"/>
          <w:color w:val="000000" w:themeColor="text1"/>
          <w:sz w:val="28"/>
          <w:szCs w:val="28"/>
          <w:lang w:val="en-US" w:eastAsia="zh-CN"/>
          <w14:textFill>
            <w14:solidFill>
              <w14:schemeClr w14:val="tx1"/>
            </w14:solidFill>
          </w14:textFill>
        </w:rPr>
        <w:t>、A-CDM、ADS-B</w:t>
      </w:r>
      <w:r>
        <w:rPr>
          <w:rFonts w:hint="eastAsia"/>
          <w:color w:val="000000" w:themeColor="text1"/>
          <w:sz w:val="28"/>
          <w:szCs w:val="28"/>
          <w:lang w:val="en-US" w:eastAsia="zh-CN"/>
          <w14:textFill>
            <w14:solidFill>
              <w14:schemeClr w14:val="tx1"/>
            </w14:solidFill>
          </w14:textFill>
        </w:rPr>
        <w:t>系统，通过多源数据处理，使员工在数据支持上体验到了“武装到牙齿”般的感受。特别是在ADS-B系统的关联方面，使系统可以根据目标航班的实时经纬度数据，不间断地生成最新的“二次预落”时间，那么它在航班实际落地时间的预判精准度上，比起市面上诸如“航班雷达”、“飞常准”等头部应用都是有过之而无不及的。</w:t>
      </w:r>
    </w:p>
    <w:p>
      <w:pPr>
        <w:ind w:firstLine="560" w:firstLineChars="200"/>
        <w:rPr>
          <w:rFonts w:hint="default"/>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贼聪明——系统内可以培养一些数据模型，例如可以结合过往的经验和当天首都机场的航班起落方向、排队情况，对本场落地后的航班到达各个机位的时间进行预估，使得系统分配任务的精度进一步提升，也让员工能够更从容地安排工作中的每一分钟。</w:t>
      </w:r>
    </w:p>
    <w:p>
      <w:pPr>
        <w:ind w:firstLine="560" w:firstLineChars="200"/>
        <w:rPr>
          <w:rFonts w:hint="default"/>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活儿真细——系统应用了代价损失模型，使得岗位上的每名员工都会因为身处位置不同、闲忙程度不同、操作资质不同，会被合理地分配到更适合于他的航班保障任务。  </w:t>
      </w:r>
    </w:p>
    <w:p>
      <w:pPr>
        <w:ind w:firstLine="560" w:firstLineChars="200"/>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b w:val="0"/>
          <w:bCs w:val="0"/>
          <w:color w:val="000000" w:themeColor="text1"/>
          <w:sz w:val="28"/>
          <w:szCs w:val="28"/>
          <w:lang w:val="en-US" w:eastAsia="zh-CN"/>
          <w14:textFill>
            <w14:solidFill>
              <w14:schemeClr w14:val="tx1"/>
            </w14:solidFill>
          </w14:textFill>
        </w:rPr>
        <w:t>经过近两年的开发和两轮测试，2020年初，客桥智能生产运行系统在首都机场正式上线。系统</w:t>
      </w:r>
      <w:r>
        <w:rPr>
          <w:rFonts w:hint="eastAsia" w:asciiTheme="minorEastAsia" w:hAnsiTheme="minorEastAsia" w:eastAsiaTheme="minorEastAsia" w:cstheme="minorEastAsia"/>
          <w:color w:val="000000" w:themeColor="text1"/>
          <w:sz w:val="28"/>
          <w:szCs w:val="28"/>
          <w14:textFill>
            <w14:solidFill>
              <w14:schemeClr w14:val="tx1"/>
            </w14:solidFill>
          </w14:textFill>
        </w:rPr>
        <w:t>由综合信息管理、运行监控中心、智能手持终端三大模块构成，三者之间通过专网专线进行</w:t>
      </w:r>
      <w:r>
        <w:rPr>
          <w:rFonts w:hint="eastAsia" w:asciiTheme="minorEastAsia" w:hAnsiTheme="minorEastAsia" w:cstheme="minorEastAsia"/>
          <w:color w:val="000000" w:themeColor="text1"/>
          <w:sz w:val="28"/>
          <w:szCs w:val="28"/>
          <w:lang w:val="en-US" w:eastAsia="zh-CN"/>
          <w14:textFill>
            <w14:solidFill>
              <w14:schemeClr w14:val="tx1"/>
            </w14:solidFill>
          </w14:textFill>
        </w:rPr>
        <w:t>连接和</w:t>
      </w:r>
      <w:r>
        <w:rPr>
          <w:rFonts w:hint="eastAsia" w:asciiTheme="minorEastAsia" w:hAnsiTheme="minorEastAsia" w:eastAsiaTheme="minorEastAsia" w:cstheme="minorEastAsia"/>
          <w:color w:val="000000" w:themeColor="text1"/>
          <w:sz w:val="28"/>
          <w:szCs w:val="28"/>
          <w14:textFill>
            <w14:solidFill>
              <w14:schemeClr w14:val="tx1"/>
            </w14:solidFill>
          </w14:textFill>
        </w:rPr>
        <w:t>通讯。</w:t>
      </w:r>
    </w:p>
    <w:p>
      <w:pPr>
        <w:numPr>
          <w:ilvl w:val="0"/>
          <w:numId w:val="0"/>
        </w:numPr>
        <w:ind w:firstLine="560" w:firstLineChars="200"/>
        <w:rPr>
          <w:rFonts w:hint="default"/>
          <w:b w:val="0"/>
          <w:bCs w:val="0"/>
          <w:color w:val="000000" w:themeColor="text1"/>
          <w:sz w:val="28"/>
          <w:szCs w:val="28"/>
          <w:lang w:val="en-US" w:eastAsia="zh-CN"/>
          <w14:textFill>
            <w14:solidFill>
              <w14:schemeClr w14:val="tx1"/>
            </w14:solidFill>
          </w14:textFill>
        </w:rPr>
      </w:pPr>
      <w:r>
        <w:rPr>
          <w:rFonts w:hint="eastAsia"/>
          <w:b w:val="0"/>
          <w:bCs w:val="0"/>
          <w:color w:val="000000" w:themeColor="text1"/>
          <w:sz w:val="28"/>
          <w:szCs w:val="28"/>
          <w:lang w:val="en-US" w:eastAsia="zh-CN"/>
          <w14:textFill>
            <w14:solidFill>
              <w14:schemeClr w14:val="tx1"/>
            </w14:solidFill>
          </w14:textFill>
        </w:rPr>
        <w:t>系统投入运行后，取得了显著的成果。首先是运行模式的变革。</w:t>
      </w:r>
      <w:r>
        <w:rPr>
          <w:rFonts w:hint="default"/>
          <w:b w:val="0"/>
          <w:bCs w:val="0"/>
          <w:color w:val="000000" w:themeColor="text1"/>
          <w:sz w:val="28"/>
          <w:szCs w:val="28"/>
          <w:lang w:val="en-US" w:eastAsia="zh-CN"/>
          <w14:textFill>
            <w14:solidFill>
              <w14:schemeClr w14:val="tx1"/>
            </w14:solidFill>
          </w14:textFill>
        </w:rPr>
        <w:t>客桥运行业务由延续了多年的、固定机位对应固定人员的“包桥制”变为了全区域AI派单制。系统会根据人员的操作年限、违章情况、政治面貌等因素进行资质筛查，会根据人员距离下一个任务的远近和他目前的繁忙程度来判断是否把任务派发给他。</w:t>
      </w:r>
      <w:r>
        <w:rPr>
          <w:rFonts w:hint="eastAsia"/>
          <w:b w:val="0"/>
          <w:bCs w:val="0"/>
          <w:color w:val="000000" w:themeColor="text1"/>
          <w:sz w:val="28"/>
          <w:szCs w:val="28"/>
          <w:lang w:val="en-US" w:eastAsia="zh-CN"/>
          <w14:textFill>
            <w14:solidFill>
              <w14:schemeClr w14:val="tx1"/>
            </w14:solidFill>
          </w14:textFill>
        </w:rPr>
        <w:t>因为运行模式更加智能了，也就使得航班任务的分配更加合理了，人员利用率显著提高，人力资源需求降低了超过10%。</w:t>
      </w:r>
      <w:r>
        <w:rPr>
          <w:rFonts w:hint="default"/>
          <w:b w:val="0"/>
          <w:bCs w:val="0"/>
          <w:color w:val="000000" w:themeColor="text1"/>
          <w:sz w:val="28"/>
          <w:szCs w:val="28"/>
          <w:lang w:val="en-US" w:eastAsia="zh-CN"/>
          <w14:textFill>
            <w14:solidFill>
              <w14:schemeClr w14:val="tx1"/>
            </w14:solidFill>
          </w14:textFill>
        </w:rPr>
        <w:t>在这里，</w:t>
      </w:r>
      <w:r>
        <w:rPr>
          <w:rFonts w:hint="eastAsia"/>
          <w:b w:val="0"/>
          <w:bCs w:val="0"/>
          <w:color w:val="000000" w:themeColor="text1"/>
          <w:sz w:val="28"/>
          <w:szCs w:val="28"/>
          <w:lang w:val="en-US" w:eastAsia="zh-CN"/>
          <w14:textFill>
            <w14:solidFill>
              <w14:schemeClr w14:val="tx1"/>
            </w14:solidFill>
          </w14:textFill>
        </w:rPr>
        <w:t>可以</w:t>
      </w:r>
      <w:r>
        <w:rPr>
          <w:rFonts w:hint="default"/>
          <w:b w:val="0"/>
          <w:bCs w:val="0"/>
          <w:color w:val="000000" w:themeColor="text1"/>
          <w:sz w:val="28"/>
          <w:szCs w:val="28"/>
          <w:lang w:val="en-US" w:eastAsia="zh-CN"/>
          <w14:textFill>
            <w14:solidFill>
              <w14:schemeClr w14:val="tx1"/>
            </w14:solidFill>
          </w14:textFill>
        </w:rPr>
        <w:t>说智慧运行惠及了</w:t>
      </w:r>
      <w:r>
        <w:rPr>
          <w:rFonts w:hint="eastAsia"/>
          <w:b w:val="0"/>
          <w:bCs w:val="0"/>
          <w:color w:val="000000" w:themeColor="text1"/>
          <w:sz w:val="28"/>
          <w:szCs w:val="28"/>
          <w:lang w:val="en-US" w:eastAsia="zh-CN"/>
          <w14:textFill>
            <w14:solidFill>
              <w14:schemeClr w14:val="tx1"/>
            </w14:solidFill>
          </w14:textFill>
        </w:rPr>
        <w:t>首都机场客桥</w:t>
      </w:r>
      <w:r>
        <w:rPr>
          <w:rFonts w:hint="default"/>
          <w:b w:val="0"/>
          <w:bCs w:val="0"/>
          <w:color w:val="000000" w:themeColor="text1"/>
          <w:sz w:val="28"/>
          <w:szCs w:val="28"/>
          <w:lang w:val="en-US" w:eastAsia="zh-CN"/>
          <w14:textFill>
            <w14:solidFill>
              <w14:schemeClr w14:val="tx1"/>
            </w14:solidFill>
          </w14:textFill>
        </w:rPr>
        <w:t>的运行模式。</w:t>
      </w:r>
    </w:p>
    <w:p>
      <w:pPr>
        <w:ind w:firstLine="560" w:firstLineChars="200"/>
        <w:rPr>
          <w:rFonts w:hint="eastAsia"/>
          <w:b w:val="0"/>
          <w:bCs w:val="0"/>
          <w:color w:val="000000" w:themeColor="text1"/>
          <w:sz w:val="28"/>
          <w:szCs w:val="28"/>
          <w:lang w:val="en-US" w:eastAsia="zh-CN"/>
          <w14:textFill>
            <w14:solidFill>
              <w14:schemeClr w14:val="tx1"/>
            </w14:solidFill>
          </w14:textFill>
        </w:rPr>
      </w:pPr>
      <w:r>
        <w:rPr>
          <w:rFonts w:hint="eastAsia"/>
          <w:b w:val="0"/>
          <w:bCs w:val="0"/>
          <w:color w:val="000000" w:themeColor="text1"/>
          <w:sz w:val="28"/>
          <w:szCs w:val="28"/>
          <w:lang w:val="en-US" w:eastAsia="zh-CN"/>
          <w14:textFill>
            <w14:solidFill>
              <w14:schemeClr w14:val="tx1"/>
            </w14:solidFill>
          </w14:textFill>
        </w:rPr>
        <w:t>其次是效率的提升。有了强大的科技手段，使客桥运行优化、整合了超过11项流程。同时，员工在工作的每个步骤，也都能够体会到科技带来的工作便捷。特别是在信息获取和数据统计方面，系统的应用使工作效率平均提升了50%以上。</w:t>
      </w:r>
    </w:p>
    <w:p>
      <w:pPr>
        <w:ind w:firstLine="560" w:firstLineChars="200"/>
        <w:rPr>
          <w:rFonts w:hint="default"/>
          <w:b w:val="0"/>
          <w:bCs w:val="0"/>
          <w:color w:val="000000" w:themeColor="text1"/>
          <w:sz w:val="28"/>
          <w:szCs w:val="28"/>
          <w:lang w:val="en-US" w:eastAsia="zh-CN"/>
          <w14:textFill>
            <w14:solidFill>
              <w14:schemeClr w14:val="tx1"/>
            </w14:solidFill>
          </w14:textFill>
        </w:rPr>
      </w:pPr>
      <w:r>
        <w:rPr>
          <w:rFonts w:hint="eastAsia"/>
          <w:b w:val="0"/>
          <w:bCs w:val="0"/>
          <w:color w:val="000000" w:themeColor="text1"/>
          <w:sz w:val="28"/>
          <w:szCs w:val="28"/>
          <w:lang w:val="en-US" w:eastAsia="zh-CN"/>
          <w14:textFill>
            <w14:solidFill>
              <w14:schemeClr w14:val="tx1"/>
            </w14:solidFill>
          </w14:textFill>
        </w:rPr>
        <w:t>安全方面，系统使用前，受限于时间、精力和技术，管理人员只能对10-15%的航班进行抽检，在系统应用以后，由于工作流程的关键节点都设计为使用NFC来刷卡验证，那么当系统发现任务没有被按时完成时，会向班组管理人员发出警报。这种方式使质检覆盖了时间和空间，质检率达到了100%；违章率方面，由之前抽检中得出的万架次22.87次违章，猛降至全质检中的万架次1.86次，同比下降了91.87%。可以说正是归功于预警机制的存在，才使得达摩克里斯之剑长悬与顶，现在员工在流程执行方面已经不愿违章、不敢违章。在这里，智慧运行已经成为护城河一般的技术防御手段，惠及了首都机场客桥的运行安全。</w:t>
      </w:r>
    </w:p>
    <w:p>
      <w:pPr>
        <w:ind w:firstLine="560" w:firstLineChars="200"/>
        <w:rPr>
          <w:rFonts w:hint="eastAsia"/>
          <w:b/>
          <w:bCs/>
          <w:color w:val="000000" w:themeColor="text1"/>
          <w:sz w:val="28"/>
          <w:szCs w:val="28"/>
          <w:lang w:val="en-US" w:eastAsia="zh-CN"/>
          <w14:textFill>
            <w14:solidFill>
              <w14:schemeClr w14:val="tx1"/>
            </w14:solidFill>
          </w14:textFill>
        </w:rPr>
      </w:pPr>
      <w:r>
        <w:rPr>
          <w:rFonts w:hint="eastAsia"/>
          <w:b w:val="0"/>
          <w:bCs w:val="0"/>
          <w:color w:val="000000" w:themeColor="text1"/>
          <w:sz w:val="28"/>
          <w:szCs w:val="28"/>
          <w:lang w:val="en-US" w:eastAsia="zh-CN"/>
          <w14:textFill>
            <w14:solidFill>
              <w14:schemeClr w14:val="tx1"/>
            </w14:solidFill>
          </w14:textFill>
        </w:rPr>
        <w:t xml:space="preserve">管理方面，系统也在作出着突出的贡献。博维客桥利用系统数据种类全、流程时间捕捉准的特点，定制了“五维雷达”评价体系，这种用大数据全面考察员工工作水平的方式，可以使员工的评价不再依靠管理人员的“一张嘴、一拍头”，而是通过一张表格、一组数据，实现了工作评价的多维度和数据化展现，也帮助管理人员准确地发现每名员工的真实短板并进行定向培训。因此，智慧运行正在用最科学的方式惠及队伍管理。   </w:t>
      </w:r>
    </w:p>
    <w:p>
      <w:pPr>
        <w:ind w:firstLine="560" w:firstLineChars="200"/>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同样，在系统的使用过程中，智慧客桥也展现了它柔情又富有责任感的一面：每一年中，活体器官运输航班、危重病人运输航班之于首都机场庞大的航班量来讲只是沧海一粟，但处于等待中的病人却是每个家庭的一片天。为此系统可以调取数据，经过横向对比和筛选，选中同一时期内安全运行水平最高、对接效率最高的员工，由他们来操作，就使得此类航班的对接用时由行业一般性要求的2至3分钟，猛然缩减为40秒内对接完毕。正是借助了系统的智慧，才使得博维客桥能够默默地呵护旅客生命中每个关键的一秒钟，也坚守了“人民航空为人民”的庄严承诺。</w:t>
      </w:r>
    </w:p>
    <w:p>
      <w:pPr>
        <w:ind w:firstLine="560" w:firstLineChars="200"/>
        <w:rPr>
          <w:rFonts w:hint="default"/>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在系统的动态更新方面，结合智能穿戴设备实现员工状态监测和主动关怀的功能正处于开发过程中，同时，图像识别和比对功能也纳入了二期开发需求。博维客桥将持续、动态地维护和管理这套系统，使它能够持续贴合业务需求，持续顺应机场发展。</w:t>
      </w:r>
    </w:p>
    <w:p>
      <w:pPr>
        <w:numPr>
          <w:ilvl w:val="0"/>
          <w:numId w:val="0"/>
        </w:numPr>
        <w:ind w:firstLine="560" w:firstLineChars="200"/>
        <w:rPr>
          <w:rFonts w:hint="eastAsia"/>
          <w:color w:val="000000" w:themeColor="text1"/>
          <w:sz w:val="28"/>
          <w:szCs w:val="28"/>
          <w:lang w:val="en-US" w:eastAsia="zh-CN"/>
          <w14:textFill>
            <w14:solidFill>
              <w14:schemeClr w14:val="tx1"/>
            </w14:solidFill>
          </w14:textFill>
        </w:rPr>
      </w:pPr>
      <w:r>
        <w:rPr>
          <w:rFonts w:hint="eastAsia"/>
          <w:b w:val="0"/>
          <w:bCs w:val="0"/>
          <w:color w:val="000000" w:themeColor="text1"/>
          <w:sz w:val="28"/>
          <w:szCs w:val="28"/>
          <w:lang w:val="en-US" w:eastAsia="zh-CN"/>
          <w14:textFill>
            <w14:solidFill>
              <w14:schemeClr w14:val="tx1"/>
            </w14:solidFill>
          </w14:textFill>
        </w:rPr>
        <w:t>智慧之于机场不应该是单纯的技术堆叠，而应该是利用科技手段，解决实际痛点又融合于整个机场生态的高质量发展。</w:t>
      </w:r>
      <w:r>
        <w:rPr>
          <w:rFonts w:hint="eastAsia"/>
          <w:color w:val="000000" w:themeColor="text1"/>
          <w:sz w:val="28"/>
          <w:szCs w:val="28"/>
          <w:lang w:val="en-US" w:eastAsia="zh-CN"/>
          <w14:textFill>
            <w14:solidFill>
              <w14:schemeClr w14:val="tx1"/>
            </w14:solidFill>
          </w14:textFill>
        </w:rPr>
        <w:t>如今，客桥智能生产运行系统已经成为了40年来首都机场客桥业务最为强大的生产工具。我们有理由相信，在不断探索和优化后，这套系统将会在客桥无人化革命到来之前，成为客桥智慧运行的最优解决方案。</w:t>
      </w:r>
    </w:p>
    <w:p>
      <w:pPr>
        <w:rPr>
          <w:rFonts w:hint="eastAsia"/>
          <w:b/>
          <w:bCs/>
          <w:color w:val="000000" w:themeColor="text1"/>
          <w:sz w:val="28"/>
          <w:szCs w:val="28"/>
          <w:lang w:val="en-US" w:eastAsia="zh-CN"/>
          <w14:textFill>
            <w14:solidFill>
              <w14:schemeClr w14:val="tx1"/>
            </w14:solidFill>
          </w14:textFill>
        </w:rPr>
      </w:pPr>
    </w:p>
    <w:p>
      <w:pPr>
        <w:rPr>
          <w:rFonts w:hint="eastAsia"/>
          <w:lang w:val="en-US" w:eastAsia="zh-CN"/>
        </w:rPr>
      </w:pPr>
    </w:p>
    <w:p>
      <w:pPr>
        <w:rPr>
          <w:rFonts w:hint="eastAsia"/>
          <w:color w:val="FF0000"/>
          <w:lang w:val="en-US" w:eastAsia="zh-CN"/>
        </w:rPr>
      </w:pPr>
    </w:p>
    <w:p>
      <w:pPr>
        <w:rPr>
          <w:rFonts w:hint="eastAsia"/>
          <w:color w:val="FF0000"/>
          <w:lang w:val="en-US" w:eastAsia="zh-CN"/>
        </w:rPr>
      </w:pPr>
    </w:p>
    <w:p>
      <w:pPr>
        <w:rPr>
          <w:rFonts w:hint="default"/>
          <w:color w:val="FF000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B7221"/>
    <w:rsid w:val="011C61BB"/>
    <w:rsid w:val="016E6BF1"/>
    <w:rsid w:val="01966E0E"/>
    <w:rsid w:val="019A233D"/>
    <w:rsid w:val="01FD12D1"/>
    <w:rsid w:val="02664973"/>
    <w:rsid w:val="027C4F74"/>
    <w:rsid w:val="02E31239"/>
    <w:rsid w:val="02F47A69"/>
    <w:rsid w:val="036445BC"/>
    <w:rsid w:val="037B71FC"/>
    <w:rsid w:val="03B43711"/>
    <w:rsid w:val="04205508"/>
    <w:rsid w:val="04727710"/>
    <w:rsid w:val="04A77A18"/>
    <w:rsid w:val="05330C8B"/>
    <w:rsid w:val="056D5935"/>
    <w:rsid w:val="0575700E"/>
    <w:rsid w:val="05E923CA"/>
    <w:rsid w:val="06311112"/>
    <w:rsid w:val="06CC45DA"/>
    <w:rsid w:val="074B349F"/>
    <w:rsid w:val="07CA78C0"/>
    <w:rsid w:val="07D53C7B"/>
    <w:rsid w:val="08643FDB"/>
    <w:rsid w:val="092A52E4"/>
    <w:rsid w:val="0972576B"/>
    <w:rsid w:val="099A57C4"/>
    <w:rsid w:val="09DB0DA5"/>
    <w:rsid w:val="09E060DD"/>
    <w:rsid w:val="0A392C91"/>
    <w:rsid w:val="0A884601"/>
    <w:rsid w:val="0A946965"/>
    <w:rsid w:val="0B157D73"/>
    <w:rsid w:val="0B9F0A07"/>
    <w:rsid w:val="0BC441C2"/>
    <w:rsid w:val="0CD02794"/>
    <w:rsid w:val="0D287DDF"/>
    <w:rsid w:val="0DA67A86"/>
    <w:rsid w:val="0DE952F7"/>
    <w:rsid w:val="0E00783D"/>
    <w:rsid w:val="0E1A1ED8"/>
    <w:rsid w:val="0E6B2044"/>
    <w:rsid w:val="0EE64A50"/>
    <w:rsid w:val="0F2832BE"/>
    <w:rsid w:val="0F82389D"/>
    <w:rsid w:val="0F880727"/>
    <w:rsid w:val="0F890AD9"/>
    <w:rsid w:val="10532FEA"/>
    <w:rsid w:val="10944962"/>
    <w:rsid w:val="10AE7050"/>
    <w:rsid w:val="10B25D08"/>
    <w:rsid w:val="110C6748"/>
    <w:rsid w:val="118D3C9C"/>
    <w:rsid w:val="11B02BFF"/>
    <w:rsid w:val="11B06604"/>
    <w:rsid w:val="11E43185"/>
    <w:rsid w:val="1207254A"/>
    <w:rsid w:val="1227145B"/>
    <w:rsid w:val="126914F7"/>
    <w:rsid w:val="126E0162"/>
    <w:rsid w:val="13076919"/>
    <w:rsid w:val="13310DA7"/>
    <w:rsid w:val="136F65BF"/>
    <w:rsid w:val="13F340DD"/>
    <w:rsid w:val="143A1B18"/>
    <w:rsid w:val="143A3BAF"/>
    <w:rsid w:val="14C25D0A"/>
    <w:rsid w:val="14CA76D7"/>
    <w:rsid w:val="15351052"/>
    <w:rsid w:val="1538626A"/>
    <w:rsid w:val="15B36F10"/>
    <w:rsid w:val="15BC3942"/>
    <w:rsid w:val="15E71164"/>
    <w:rsid w:val="16231FBA"/>
    <w:rsid w:val="167B4B2A"/>
    <w:rsid w:val="171A20B1"/>
    <w:rsid w:val="17202565"/>
    <w:rsid w:val="17681503"/>
    <w:rsid w:val="176B2155"/>
    <w:rsid w:val="17E25AE9"/>
    <w:rsid w:val="192F588F"/>
    <w:rsid w:val="19301F04"/>
    <w:rsid w:val="193E0A9D"/>
    <w:rsid w:val="19581ED9"/>
    <w:rsid w:val="19AA3FFF"/>
    <w:rsid w:val="19CA1A6C"/>
    <w:rsid w:val="1A371804"/>
    <w:rsid w:val="1A994ACF"/>
    <w:rsid w:val="1BB5462B"/>
    <w:rsid w:val="1BC65CCD"/>
    <w:rsid w:val="1BDC6C7F"/>
    <w:rsid w:val="1BE079B4"/>
    <w:rsid w:val="1BE27DC3"/>
    <w:rsid w:val="1BE86FC1"/>
    <w:rsid w:val="1C0F575D"/>
    <w:rsid w:val="1C265BB1"/>
    <w:rsid w:val="1CB93657"/>
    <w:rsid w:val="1CF3028C"/>
    <w:rsid w:val="1E37045C"/>
    <w:rsid w:val="1E3F1C31"/>
    <w:rsid w:val="1E810E6A"/>
    <w:rsid w:val="1E94115E"/>
    <w:rsid w:val="1F0936A4"/>
    <w:rsid w:val="1FA14524"/>
    <w:rsid w:val="1FD33D7E"/>
    <w:rsid w:val="20372099"/>
    <w:rsid w:val="204F5E2F"/>
    <w:rsid w:val="206E5BCC"/>
    <w:rsid w:val="20C13608"/>
    <w:rsid w:val="20C41610"/>
    <w:rsid w:val="20C41A6C"/>
    <w:rsid w:val="20EA7EEB"/>
    <w:rsid w:val="21104923"/>
    <w:rsid w:val="214676AD"/>
    <w:rsid w:val="218F6869"/>
    <w:rsid w:val="230767AB"/>
    <w:rsid w:val="232D1507"/>
    <w:rsid w:val="237B6BA4"/>
    <w:rsid w:val="237F2BAD"/>
    <w:rsid w:val="246D0837"/>
    <w:rsid w:val="24807D69"/>
    <w:rsid w:val="24E11D86"/>
    <w:rsid w:val="24E21CD6"/>
    <w:rsid w:val="252B5EE0"/>
    <w:rsid w:val="255A3D5F"/>
    <w:rsid w:val="25686D3F"/>
    <w:rsid w:val="25895F2D"/>
    <w:rsid w:val="259C05D1"/>
    <w:rsid w:val="2684574C"/>
    <w:rsid w:val="269A6CEF"/>
    <w:rsid w:val="26A57D45"/>
    <w:rsid w:val="2834179F"/>
    <w:rsid w:val="2910632D"/>
    <w:rsid w:val="29877005"/>
    <w:rsid w:val="29AC0E43"/>
    <w:rsid w:val="29CA7786"/>
    <w:rsid w:val="29F5223F"/>
    <w:rsid w:val="2A361DED"/>
    <w:rsid w:val="2AAC4C28"/>
    <w:rsid w:val="2AF552B2"/>
    <w:rsid w:val="2AFC0727"/>
    <w:rsid w:val="2B4F35BA"/>
    <w:rsid w:val="2B6A56B7"/>
    <w:rsid w:val="2C122ECC"/>
    <w:rsid w:val="2C98008E"/>
    <w:rsid w:val="2CBA0A77"/>
    <w:rsid w:val="2CC31F0C"/>
    <w:rsid w:val="2CD72422"/>
    <w:rsid w:val="2CFF4B96"/>
    <w:rsid w:val="2D2327E5"/>
    <w:rsid w:val="2D390509"/>
    <w:rsid w:val="2D6E5ADE"/>
    <w:rsid w:val="2D7C259F"/>
    <w:rsid w:val="2DD66D5F"/>
    <w:rsid w:val="2E294124"/>
    <w:rsid w:val="2E593670"/>
    <w:rsid w:val="2F527218"/>
    <w:rsid w:val="2FC14FC2"/>
    <w:rsid w:val="305E713B"/>
    <w:rsid w:val="307D1E82"/>
    <w:rsid w:val="31B56B7E"/>
    <w:rsid w:val="31FA2637"/>
    <w:rsid w:val="32155748"/>
    <w:rsid w:val="325627DE"/>
    <w:rsid w:val="326E27C2"/>
    <w:rsid w:val="32AA2C9E"/>
    <w:rsid w:val="32ED12A5"/>
    <w:rsid w:val="32FD3B82"/>
    <w:rsid w:val="331B6638"/>
    <w:rsid w:val="3335673F"/>
    <w:rsid w:val="345D2681"/>
    <w:rsid w:val="34804D4D"/>
    <w:rsid w:val="348B36A9"/>
    <w:rsid w:val="34A74081"/>
    <w:rsid w:val="34B6506F"/>
    <w:rsid w:val="34D25AF3"/>
    <w:rsid w:val="34F81848"/>
    <w:rsid w:val="35985AC5"/>
    <w:rsid w:val="36664A23"/>
    <w:rsid w:val="36F84E46"/>
    <w:rsid w:val="36FA4E23"/>
    <w:rsid w:val="377F45CE"/>
    <w:rsid w:val="37CB336F"/>
    <w:rsid w:val="37FC42B5"/>
    <w:rsid w:val="3810158E"/>
    <w:rsid w:val="38432994"/>
    <w:rsid w:val="388959C1"/>
    <w:rsid w:val="38F67D5D"/>
    <w:rsid w:val="3A731213"/>
    <w:rsid w:val="3A825907"/>
    <w:rsid w:val="3B597F33"/>
    <w:rsid w:val="3B5B59A7"/>
    <w:rsid w:val="3C8C55C8"/>
    <w:rsid w:val="3D8F2AAB"/>
    <w:rsid w:val="3DA55DA1"/>
    <w:rsid w:val="3DAF6314"/>
    <w:rsid w:val="3E4B5066"/>
    <w:rsid w:val="3E5254D4"/>
    <w:rsid w:val="3E581528"/>
    <w:rsid w:val="3E737067"/>
    <w:rsid w:val="3EC63FE5"/>
    <w:rsid w:val="3ED14685"/>
    <w:rsid w:val="3F1320F6"/>
    <w:rsid w:val="3F34700B"/>
    <w:rsid w:val="3F4B10F6"/>
    <w:rsid w:val="3F763D6A"/>
    <w:rsid w:val="3F9D2F5D"/>
    <w:rsid w:val="3FA5398C"/>
    <w:rsid w:val="3FA87588"/>
    <w:rsid w:val="3FF45AFA"/>
    <w:rsid w:val="40583C44"/>
    <w:rsid w:val="40AB7386"/>
    <w:rsid w:val="40BE53D5"/>
    <w:rsid w:val="40D3747E"/>
    <w:rsid w:val="41321298"/>
    <w:rsid w:val="41867926"/>
    <w:rsid w:val="419C51F9"/>
    <w:rsid w:val="41FD5040"/>
    <w:rsid w:val="42ED24C9"/>
    <w:rsid w:val="435E5BBA"/>
    <w:rsid w:val="44A961E1"/>
    <w:rsid w:val="44FC20D8"/>
    <w:rsid w:val="44FC52DB"/>
    <w:rsid w:val="45203289"/>
    <w:rsid w:val="456C1368"/>
    <w:rsid w:val="469C4F6F"/>
    <w:rsid w:val="47560B4C"/>
    <w:rsid w:val="47577DD7"/>
    <w:rsid w:val="47830A51"/>
    <w:rsid w:val="478B2CF1"/>
    <w:rsid w:val="478E226F"/>
    <w:rsid w:val="47D35793"/>
    <w:rsid w:val="48A57421"/>
    <w:rsid w:val="48C279A3"/>
    <w:rsid w:val="49364456"/>
    <w:rsid w:val="49391D3D"/>
    <w:rsid w:val="496C5E10"/>
    <w:rsid w:val="49B7495D"/>
    <w:rsid w:val="49E35D2C"/>
    <w:rsid w:val="4A5606EF"/>
    <w:rsid w:val="4A725257"/>
    <w:rsid w:val="4B021D13"/>
    <w:rsid w:val="4B6C1375"/>
    <w:rsid w:val="4BF43472"/>
    <w:rsid w:val="4C1907EF"/>
    <w:rsid w:val="4C8F16EF"/>
    <w:rsid w:val="4CB40CF2"/>
    <w:rsid w:val="4CD163A8"/>
    <w:rsid w:val="4CD75317"/>
    <w:rsid w:val="4D0B5586"/>
    <w:rsid w:val="4D4531A4"/>
    <w:rsid w:val="4D5061BA"/>
    <w:rsid w:val="4D5106B9"/>
    <w:rsid w:val="4D990929"/>
    <w:rsid w:val="4DAE5D47"/>
    <w:rsid w:val="4DCD27C8"/>
    <w:rsid w:val="4E0D6417"/>
    <w:rsid w:val="4E6D0219"/>
    <w:rsid w:val="4E7A14F5"/>
    <w:rsid w:val="4EF374B8"/>
    <w:rsid w:val="4FA044F7"/>
    <w:rsid w:val="4FB362E4"/>
    <w:rsid w:val="4FB47CF6"/>
    <w:rsid w:val="500B002A"/>
    <w:rsid w:val="503A05C8"/>
    <w:rsid w:val="504216F9"/>
    <w:rsid w:val="506236A2"/>
    <w:rsid w:val="50807234"/>
    <w:rsid w:val="50883747"/>
    <w:rsid w:val="50E72191"/>
    <w:rsid w:val="513C0142"/>
    <w:rsid w:val="517157EB"/>
    <w:rsid w:val="51E5261F"/>
    <w:rsid w:val="520F735C"/>
    <w:rsid w:val="523A1BED"/>
    <w:rsid w:val="525A5F36"/>
    <w:rsid w:val="529973B3"/>
    <w:rsid w:val="532607E4"/>
    <w:rsid w:val="537B4EC1"/>
    <w:rsid w:val="538B41C2"/>
    <w:rsid w:val="540563FC"/>
    <w:rsid w:val="546E2FA8"/>
    <w:rsid w:val="54962388"/>
    <w:rsid w:val="54CC5076"/>
    <w:rsid w:val="54D33B9A"/>
    <w:rsid w:val="54FA507D"/>
    <w:rsid w:val="552D6F3C"/>
    <w:rsid w:val="561E6709"/>
    <w:rsid w:val="565B64D5"/>
    <w:rsid w:val="56CA5A24"/>
    <w:rsid w:val="56FB5E3F"/>
    <w:rsid w:val="57142D45"/>
    <w:rsid w:val="572045A1"/>
    <w:rsid w:val="57945E2E"/>
    <w:rsid w:val="580B68B6"/>
    <w:rsid w:val="58DB47A2"/>
    <w:rsid w:val="595F4FC1"/>
    <w:rsid w:val="5994713B"/>
    <w:rsid w:val="59C0505B"/>
    <w:rsid w:val="59CC5621"/>
    <w:rsid w:val="59CD1A22"/>
    <w:rsid w:val="5A696B89"/>
    <w:rsid w:val="5AA21894"/>
    <w:rsid w:val="5ADE577F"/>
    <w:rsid w:val="5B370057"/>
    <w:rsid w:val="5BA472C8"/>
    <w:rsid w:val="5BBB1A13"/>
    <w:rsid w:val="5BD469EC"/>
    <w:rsid w:val="5C495C0F"/>
    <w:rsid w:val="5CEA02A5"/>
    <w:rsid w:val="5D461F34"/>
    <w:rsid w:val="5E7D15CD"/>
    <w:rsid w:val="5E880B30"/>
    <w:rsid w:val="5EBB2DE3"/>
    <w:rsid w:val="5EC17F7B"/>
    <w:rsid w:val="5EEE6A97"/>
    <w:rsid w:val="5F9521B9"/>
    <w:rsid w:val="5FA2014B"/>
    <w:rsid w:val="601E5C53"/>
    <w:rsid w:val="60A73BB5"/>
    <w:rsid w:val="6118660F"/>
    <w:rsid w:val="61444364"/>
    <w:rsid w:val="61536B6C"/>
    <w:rsid w:val="616908AB"/>
    <w:rsid w:val="61BC4893"/>
    <w:rsid w:val="62394240"/>
    <w:rsid w:val="62622C7C"/>
    <w:rsid w:val="62877764"/>
    <w:rsid w:val="628A23A9"/>
    <w:rsid w:val="631A4F2C"/>
    <w:rsid w:val="637A3550"/>
    <w:rsid w:val="63981DC4"/>
    <w:rsid w:val="63BF46A8"/>
    <w:rsid w:val="63CB2AD4"/>
    <w:rsid w:val="63D5669B"/>
    <w:rsid w:val="640118A6"/>
    <w:rsid w:val="641B2005"/>
    <w:rsid w:val="64BF04FB"/>
    <w:rsid w:val="64C66FE0"/>
    <w:rsid w:val="64E32334"/>
    <w:rsid w:val="65A80B30"/>
    <w:rsid w:val="65C439BA"/>
    <w:rsid w:val="6666676F"/>
    <w:rsid w:val="66A3756B"/>
    <w:rsid w:val="670857FD"/>
    <w:rsid w:val="670B1A7D"/>
    <w:rsid w:val="670F6B4F"/>
    <w:rsid w:val="6785767C"/>
    <w:rsid w:val="67D6662B"/>
    <w:rsid w:val="682226C8"/>
    <w:rsid w:val="68516B0C"/>
    <w:rsid w:val="68B4255A"/>
    <w:rsid w:val="68B87637"/>
    <w:rsid w:val="68C039BA"/>
    <w:rsid w:val="6908473C"/>
    <w:rsid w:val="69A605F9"/>
    <w:rsid w:val="69B15D4B"/>
    <w:rsid w:val="69BE14F1"/>
    <w:rsid w:val="6A4A08DD"/>
    <w:rsid w:val="6A67192D"/>
    <w:rsid w:val="6B993A71"/>
    <w:rsid w:val="6BF54581"/>
    <w:rsid w:val="6BFA3855"/>
    <w:rsid w:val="6C2D1DE6"/>
    <w:rsid w:val="6C403AC0"/>
    <w:rsid w:val="6C680130"/>
    <w:rsid w:val="6CEE12AF"/>
    <w:rsid w:val="6CF54DD2"/>
    <w:rsid w:val="6D534290"/>
    <w:rsid w:val="6D9F706D"/>
    <w:rsid w:val="6DC81144"/>
    <w:rsid w:val="6DEB09F6"/>
    <w:rsid w:val="6E991BD8"/>
    <w:rsid w:val="6F38758F"/>
    <w:rsid w:val="6F4962FF"/>
    <w:rsid w:val="6FA858BE"/>
    <w:rsid w:val="70127954"/>
    <w:rsid w:val="7138454B"/>
    <w:rsid w:val="71421D8A"/>
    <w:rsid w:val="714B3229"/>
    <w:rsid w:val="71501776"/>
    <w:rsid w:val="71BC1A6E"/>
    <w:rsid w:val="72BC3FE3"/>
    <w:rsid w:val="72C31120"/>
    <w:rsid w:val="72DD4483"/>
    <w:rsid w:val="74536ADB"/>
    <w:rsid w:val="745B7CDD"/>
    <w:rsid w:val="745E7D74"/>
    <w:rsid w:val="746D1880"/>
    <w:rsid w:val="74D84BE5"/>
    <w:rsid w:val="755554A1"/>
    <w:rsid w:val="75742AC7"/>
    <w:rsid w:val="7587370E"/>
    <w:rsid w:val="768175C8"/>
    <w:rsid w:val="76D05B7D"/>
    <w:rsid w:val="77F351CB"/>
    <w:rsid w:val="7801628D"/>
    <w:rsid w:val="78083D7D"/>
    <w:rsid w:val="784051C9"/>
    <w:rsid w:val="788111BB"/>
    <w:rsid w:val="78C37B3E"/>
    <w:rsid w:val="790C64B0"/>
    <w:rsid w:val="796E12C8"/>
    <w:rsid w:val="7A8F705A"/>
    <w:rsid w:val="7AE83F63"/>
    <w:rsid w:val="7B05536D"/>
    <w:rsid w:val="7B143354"/>
    <w:rsid w:val="7B516683"/>
    <w:rsid w:val="7B5E30E0"/>
    <w:rsid w:val="7BDB1163"/>
    <w:rsid w:val="7C046FE7"/>
    <w:rsid w:val="7C953906"/>
    <w:rsid w:val="7CD96309"/>
    <w:rsid w:val="7DE66620"/>
    <w:rsid w:val="7E1225CB"/>
    <w:rsid w:val="7EE043B6"/>
    <w:rsid w:val="7F114A85"/>
    <w:rsid w:val="7F2A1FFE"/>
    <w:rsid w:val="7F6171DE"/>
    <w:rsid w:val="7F6A0B1D"/>
    <w:rsid w:val="7F8E00EF"/>
    <w:rsid w:val="7F9D4AC5"/>
    <w:rsid w:val="7FFB7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宋翔远</dc:creator>
  <cp:lastModifiedBy>宋翔远</cp:lastModifiedBy>
  <dcterms:modified xsi:type="dcterms:W3CDTF">2020-07-23T13:13:33Z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